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672" w:rsidRPr="00C84CC4" w:rsidRDefault="00A67672" w:rsidP="00A67672">
      <w:pPr>
        <w:rPr>
          <w:sz w:val="20"/>
          <w:szCs w:val="20"/>
        </w:rPr>
      </w:pPr>
      <w:bookmarkStart w:id="0" w:name="_GoBack"/>
      <w:bookmarkEnd w:id="0"/>
      <w:r w:rsidRPr="00C84CC4">
        <w:rPr>
          <w:noProof/>
          <w:sz w:val="20"/>
          <w:szCs w:val="20"/>
          <w:lang w:eastAsia="is-IS"/>
        </w:rPr>
        <w:drawing>
          <wp:anchor distT="0" distB="0" distL="114300" distR="114300" simplePos="0" relativeHeight="251659264" behindDoc="0" locked="0" layoutInCell="1" allowOverlap="0" wp14:anchorId="48793AA2" wp14:editId="6DCB2AE5">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C84CC4">
        <w:rPr>
          <w:sz w:val="20"/>
          <w:szCs w:val="20"/>
        </w:rPr>
        <w:t xml:space="preserve">                                                      </w:t>
      </w:r>
    </w:p>
    <w:p w:rsidR="00A67672" w:rsidRPr="00C84CC4" w:rsidRDefault="00A67672" w:rsidP="00A67672">
      <w:pPr>
        <w:rPr>
          <w:sz w:val="20"/>
          <w:szCs w:val="20"/>
        </w:rPr>
      </w:pPr>
    </w:p>
    <w:p w:rsidR="00A67672" w:rsidRPr="00C84CC4" w:rsidRDefault="00A67672" w:rsidP="00A67672">
      <w:pPr>
        <w:jc w:val="center"/>
        <w:rPr>
          <w:rFonts w:ascii="Times New Roman" w:hAnsi="Times New Roman" w:cs="Times New Roman"/>
          <w:sz w:val="40"/>
          <w:szCs w:val="40"/>
        </w:rPr>
      </w:pPr>
      <w:r w:rsidRPr="00C84CC4">
        <w:rPr>
          <w:rFonts w:ascii="Times New Roman" w:hAnsi="Times New Roman" w:cs="Times New Roman"/>
          <w:sz w:val="40"/>
          <w:szCs w:val="40"/>
        </w:rPr>
        <w:t>Héraðsskjalasafn Austur Húnavatnssýslu</w:t>
      </w:r>
    </w:p>
    <w:p w:rsidR="00A67672" w:rsidRPr="00C84CC4" w:rsidRDefault="00A67672" w:rsidP="00A67672">
      <w:pPr>
        <w:rPr>
          <w:sz w:val="20"/>
          <w:szCs w:val="20"/>
        </w:rPr>
      </w:pPr>
    </w:p>
    <w:p w:rsidR="00A67672" w:rsidRPr="00C84CC4" w:rsidRDefault="00A67672" w:rsidP="00A67672">
      <w:pPr>
        <w:rPr>
          <w:sz w:val="20"/>
          <w:szCs w:val="20"/>
        </w:rPr>
      </w:pPr>
      <w:r w:rsidRPr="00C84CC4">
        <w:rPr>
          <w:sz w:val="20"/>
          <w:szCs w:val="20"/>
        </w:rPr>
        <w:t xml:space="preserve">                                                           </w:t>
      </w:r>
    </w:p>
    <w:p w:rsidR="00A67672" w:rsidRDefault="00A67672" w:rsidP="00A67672">
      <w:pPr>
        <w:ind w:firstLine="708"/>
        <w:jc w:val="center"/>
        <w:rPr>
          <w:rFonts w:ascii="Times New Roman" w:hAnsi="Times New Roman" w:cs="Times New Roman"/>
          <w:sz w:val="20"/>
          <w:szCs w:val="20"/>
        </w:rPr>
      </w:pPr>
    </w:p>
    <w:p w:rsidR="00A67672" w:rsidRDefault="00A67672" w:rsidP="00A67672">
      <w:pPr>
        <w:ind w:firstLine="708"/>
        <w:jc w:val="center"/>
        <w:rPr>
          <w:rFonts w:ascii="Times New Roman" w:hAnsi="Times New Roman" w:cs="Times New Roman"/>
          <w:sz w:val="20"/>
          <w:szCs w:val="20"/>
        </w:rPr>
      </w:pPr>
      <w:r>
        <w:rPr>
          <w:noProof/>
          <w:color w:val="1D2129"/>
          <w:lang w:val="en"/>
        </w:rPr>
        <w:drawing>
          <wp:inline distT="0" distB="0" distL="0" distR="0" wp14:anchorId="602BBD0B" wp14:editId="0EB2D419">
            <wp:extent cx="4845600" cy="3610800"/>
            <wp:effectExtent l="0" t="0" r="0" b="8890"/>
            <wp:docPr id="3" name="Picture 3" descr="Image may contain: sky, cloud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sky, cloud and outdo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5600" cy="3610800"/>
                    </a:xfrm>
                    <a:prstGeom prst="rect">
                      <a:avLst/>
                    </a:prstGeom>
                    <a:noFill/>
                    <a:ln>
                      <a:noFill/>
                    </a:ln>
                  </pic:spPr>
                </pic:pic>
              </a:graphicData>
            </a:graphic>
          </wp:inline>
        </w:drawing>
      </w:r>
    </w:p>
    <w:p w:rsidR="00A67672" w:rsidRDefault="00A67672" w:rsidP="00A67672">
      <w:pPr>
        <w:ind w:firstLine="708"/>
        <w:jc w:val="center"/>
        <w:rPr>
          <w:rFonts w:ascii="Times New Roman" w:hAnsi="Times New Roman" w:cs="Times New Roman"/>
          <w:sz w:val="20"/>
          <w:szCs w:val="20"/>
        </w:rPr>
      </w:pPr>
    </w:p>
    <w:p w:rsidR="00A67672" w:rsidRDefault="00A67672" w:rsidP="00A67672">
      <w:pPr>
        <w:ind w:firstLine="708"/>
        <w:jc w:val="center"/>
        <w:rPr>
          <w:rFonts w:ascii="Times New Roman" w:hAnsi="Times New Roman" w:cs="Times New Roman"/>
          <w:sz w:val="20"/>
          <w:szCs w:val="20"/>
        </w:rPr>
      </w:pPr>
    </w:p>
    <w:p w:rsidR="00A67672" w:rsidRPr="00C84CC4" w:rsidRDefault="00A67672" w:rsidP="00A67672">
      <w:pPr>
        <w:ind w:firstLine="708"/>
        <w:jc w:val="center"/>
        <w:rPr>
          <w:rFonts w:ascii="Times New Roman" w:hAnsi="Times New Roman" w:cs="Times New Roman"/>
          <w:sz w:val="36"/>
          <w:szCs w:val="36"/>
        </w:rPr>
      </w:pPr>
      <w:r>
        <w:rPr>
          <w:rFonts w:ascii="Times New Roman" w:hAnsi="Times New Roman" w:cs="Times New Roman"/>
          <w:sz w:val="36"/>
          <w:szCs w:val="36"/>
        </w:rPr>
        <w:t>Ársskýrsla 2012</w:t>
      </w:r>
    </w:p>
    <w:p w:rsidR="00A67672" w:rsidRDefault="00A67672" w:rsidP="00A67672">
      <w:pPr>
        <w:jc w:val="right"/>
        <w:rPr>
          <w:rFonts w:ascii="Times New Roman" w:hAnsi="Times New Roman" w:cs="Times New Roman"/>
          <w:sz w:val="20"/>
          <w:szCs w:val="20"/>
        </w:rPr>
      </w:pPr>
    </w:p>
    <w:p w:rsidR="00A67672" w:rsidRDefault="00A67672" w:rsidP="00A67672">
      <w:pPr>
        <w:jc w:val="right"/>
        <w:rPr>
          <w:rFonts w:ascii="Times New Roman" w:hAnsi="Times New Roman" w:cs="Times New Roman"/>
          <w:sz w:val="20"/>
          <w:szCs w:val="20"/>
        </w:rPr>
      </w:pPr>
    </w:p>
    <w:p w:rsidR="00A67672" w:rsidRDefault="00A67672" w:rsidP="00A67672">
      <w:pPr>
        <w:jc w:val="right"/>
        <w:rPr>
          <w:rFonts w:ascii="Times New Roman" w:hAnsi="Times New Roman" w:cs="Times New Roman"/>
          <w:sz w:val="20"/>
          <w:szCs w:val="20"/>
        </w:rPr>
      </w:pPr>
    </w:p>
    <w:p w:rsidR="00A67672" w:rsidRDefault="00A67672" w:rsidP="00A67672">
      <w:pPr>
        <w:jc w:val="right"/>
        <w:rPr>
          <w:rFonts w:ascii="Times New Roman" w:hAnsi="Times New Roman" w:cs="Times New Roman"/>
          <w:sz w:val="20"/>
          <w:szCs w:val="20"/>
        </w:rPr>
      </w:pPr>
    </w:p>
    <w:p w:rsidR="00A67672" w:rsidRPr="00C84CC4" w:rsidRDefault="00A67672" w:rsidP="00A67672">
      <w:pPr>
        <w:jc w:val="right"/>
        <w:rPr>
          <w:rFonts w:ascii="Times New Roman" w:hAnsi="Times New Roman" w:cs="Times New Roman"/>
          <w:sz w:val="20"/>
          <w:szCs w:val="20"/>
        </w:rPr>
      </w:pPr>
      <w:r w:rsidRPr="00C84CC4">
        <w:rPr>
          <w:rFonts w:ascii="Times New Roman" w:hAnsi="Times New Roman" w:cs="Times New Roman"/>
          <w:sz w:val="20"/>
          <w:szCs w:val="20"/>
        </w:rPr>
        <w:t xml:space="preserve">Héraðsskjalasafn Austur Húnavatnssýslu      </w:t>
      </w:r>
    </w:p>
    <w:p w:rsidR="00A67672" w:rsidRPr="00C84CC4" w:rsidRDefault="00A67672" w:rsidP="00A67672">
      <w:pPr>
        <w:jc w:val="right"/>
        <w:rPr>
          <w:rFonts w:ascii="Times New Roman" w:hAnsi="Times New Roman" w:cs="Times New Roman"/>
          <w:sz w:val="20"/>
          <w:szCs w:val="20"/>
        </w:rPr>
      </w:pPr>
    </w:p>
    <w:p w:rsidR="00A67672" w:rsidRPr="00C84CC4" w:rsidRDefault="00A67672" w:rsidP="00A67672">
      <w:pPr>
        <w:rPr>
          <w:rFonts w:ascii="Times New Roman" w:hAnsi="Times New Roman" w:cs="Times New Roman"/>
          <w:b/>
          <w:sz w:val="20"/>
          <w:szCs w:val="20"/>
        </w:rPr>
      </w:pPr>
      <w:r>
        <w:rPr>
          <w:rFonts w:ascii="Times New Roman" w:hAnsi="Times New Roman" w:cs="Times New Roman"/>
          <w:b/>
          <w:sz w:val="20"/>
          <w:szCs w:val="20"/>
        </w:rPr>
        <w:lastRenderedPageBreak/>
        <w:t>Annáll 2012</w:t>
      </w:r>
    </w:p>
    <w:p w:rsidR="00A67672" w:rsidRPr="00DD2887" w:rsidRDefault="00A67672" w:rsidP="00A67672">
      <w:pPr>
        <w:spacing w:after="0" w:line="360" w:lineRule="auto"/>
        <w:rPr>
          <w:rStyle w:val="Hyperlink"/>
          <w:rFonts w:ascii="Times New Roman" w:hAnsi="Times New Roman" w:cs="Times New Roman"/>
          <w:sz w:val="20"/>
          <w:szCs w:val="20"/>
        </w:rPr>
      </w:pPr>
      <w:r w:rsidRPr="00DD2887">
        <w:rPr>
          <w:rFonts w:ascii="Times New Roman" w:hAnsi="Times New Roman" w:cs="Times New Roman"/>
          <w:sz w:val="20"/>
          <w:szCs w:val="20"/>
        </w:rPr>
        <w:t xml:space="preserve">Vel hefur gengið að skanna og skrá ljósmyndir safnsins á árinu , en þær eru um 15.200 talsins. Héraðsskjalavörður hefur búið til nýja heimasíðu fyrir safnið og þar er hægt að nálgast ýmsan fróðleik, þar er einnig hægt að skoða ljósmyndasíðu safnsins, sem er facebooksíða útbúin af umsjónarmanni ljósmynda, Guðmundi Paul Jónssyni, en hún inniheldur lítinn hluta mynda þeirra sem til eru, eða ca. 981 mynd. Slóðin er </w:t>
      </w:r>
      <w:hyperlink r:id="rId6" w:history="1">
        <w:r w:rsidRPr="00DD2887">
          <w:rPr>
            <w:rStyle w:val="Hyperlink"/>
            <w:rFonts w:ascii="Times New Roman" w:hAnsi="Times New Roman" w:cs="Times New Roman"/>
            <w:sz w:val="20"/>
            <w:szCs w:val="20"/>
          </w:rPr>
          <w:t>www.simnet.is/skjalasafn</w:t>
        </w:r>
      </w:hyperlink>
    </w:p>
    <w:p w:rsidR="00A67672" w:rsidRPr="00DD2887" w:rsidRDefault="00A67672" w:rsidP="00A67672">
      <w:pPr>
        <w:spacing w:after="0" w:line="360" w:lineRule="auto"/>
        <w:rPr>
          <w:rFonts w:ascii="Times New Roman" w:hAnsi="Times New Roman" w:cs="Times New Roman"/>
          <w:sz w:val="20"/>
          <w:szCs w:val="20"/>
        </w:rPr>
      </w:pPr>
      <w:r w:rsidRPr="00DD2887">
        <w:rPr>
          <w:rFonts w:ascii="Times New Roman" w:hAnsi="Times New Roman" w:cs="Times New Roman"/>
          <w:sz w:val="20"/>
          <w:szCs w:val="20"/>
        </w:rPr>
        <w:t>Farið var í gegnum öryggismál safnsins á árinu og var gerður samningur við Símann um öryggisafritun gagna og mynda. Læstir stálskápar voru keyptir af Léttitækni, sem sá um uppsetninguna, en þeir eru ætlaðir fyrir trúnaðargögn sem berast safninu.</w:t>
      </w:r>
    </w:p>
    <w:p w:rsidR="00A67672" w:rsidRPr="00DD2887" w:rsidRDefault="00A67672" w:rsidP="00A67672">
      <w:pPr>
        <w:spacing w:line="360" w:lineRule="auto"/>
        <w:rPr>
          <w:rFonts w:ascii="Times New Roman" w:hAnsi="Times New Roman" w:cs="Times New Roman"/>
          <w:sz w:val="20"/>
          <w:szCs w:val="20"/>
        </w:rPr>
      </w:pPr>
      <w:r w:rsidRPr="00DD2887">
        <w:rPr>
          <w:rFonts w:ascii="Times New Roman" w:hAnsi="Times New Roman" w:cs="Times New Roman"/>
          <w:sz w:val="20"/>
          <w:szCs w:val="20"/>
        </w:rPr>
        <w:t xml:space="preserve">Fyrirspurnir hafa borist jafnt og þétt bæði símleiðis og í tölvupósti og er þeim svarað eins fljótt og unnt er. </w:t>
      </w:r>
    </w:p>
    <w:p w:rsidR="00A67672" w:rsidRPr="00DD2887" w:rsidRDefault="00A67672" w:rsidP="00A67672">
      <w:pPr>
        <w:spacing w:after="0" w:line="360" w:lineRule="auto"/>
        <w:rPr>
          <w:rFonts w:ascii="Times New Roman" w:hAnsi="Times New Roman" w:cs="Times New Roman"/>
          <w:sz w:val="20"/>
          <w:szCs w:val="20"/>
        </w:rPr>
      </w:pPr>
      <w:r w:rsidRPr="00DD2887">
        <w:rPr>
          <w:rFonts w:ascii="Times New Roman" w:hAnsi="Times New Roman" w:cs="Times New Roman"/>
          <w:sz w:val="20"/>
          <w:szCs w:val="20"/>
        </w:rPr>
        <w:t>Héraðsskjalavörður vill þakka eftirtöldum aðilum fyrir afhendingar þær sem borist hafa á þessu ári en jafnframt minna á að alltaf er hægt að taka við meiru,  jafnt skilaskyldu efni sem og einkaskjölum eða myndum.</w:t>
      </w:r>
    </w:p>
    <w:p w:rsidR="00A67672" w:rsidRPr="00A67672" w:rsidRDefault="00A67672" w:rsidP="00A67672">
      <w:pPr>
        <w:rPr>
          <w:rFonts w:ascii="Times New Roman" w:hAnsi="Times New Roman" w:cs="Times New Roman"/>
          <w:sz w:val="20"/>
          <w:szCs w:val="20"/>
        </w:rPr>
      </w:pPr>
    </w:p>
    <w:p w:rsidR="00A67672" w:rsidRPr="00C84CC4" w:rsidRDefault="00A67672" w:rsidP="00A67672">
      <w:pPr>
        <w:rPr>
          <w:rFonts w:ascii="Times New Roman" w:hAnsi="Times New Roman" w:cs="Times New Roman"/>
          <w:b/>
          <w:sz w:val="20"/>
          <w:szCs w:val="20"/>
        </w:rPr>
      </w:pPr>
      <w:r w:rsidRPr="00C84CC4">
        <w:rPr>
          <w:rFonts w:ascii="Times New Roman" w:hAnsi="Times New Roman" w:cs="Times New Roman"/>
          <w:b/>
          <w:sz w:val="20"/>
          <w:szCs w:val="20"/>
        </w:rPr>
        <w:t>Stjórn og starfsmenn</w:t>
      </w:r>
    </w:p>
    <w:p w:rsidR="00A67672" w:rsidRPr="00C84CC4" w:rsidRDefault="00A67672" w:rsidP="00A6767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Skjalasafnið er undir stjórn Byggðarsamlag</w:t>
      </w:r>
      <w:r w:rsidR="008210DE">
        <w:rPr>
          <w:rFonts w:ascii="Times New Roman" w:eastAsia="Times New Roman" w:hAnsi="Times New Roman" w:cs="Times New Roman"/>
          <w:sz w:val="20"/>
          <w:szCs w:val="20"/>
          <w:lang w:eastAsia="is-IS"/>
        </w:rPr>
        <w:t>s</w:t>
      </w:r>
      <w:r w:rsidRPr="00C84CC4">
        <w:rPr>
          <w:rFonts w:ascii="Times New Roman" w:eastAsia="Times New Roman" w:hAnsi="Times New Roman" w:cs="Times New Roman"/>
          <w:sz w:val="20"/>
          <w:szCs w:val="20"/>
          <w:lang w:eastAsia="is-IS"/>
        </w:rPr>
        <w:t xml:space="preserve"> atvinnu- og menningarmála. </w:t>
      </w:r>
      <w:r w:rsidRPr="00C84CC4">
        <w:rPr>
          <w:rFonts w:ascii="Times New Roman" w:eastAsia="Times New Roman" w:hAnsi="Times New Roman" w:cs="Times New Roman"/>
          <w:sz w:val="20"/>
          <w:szCs w:val="20"/>
          <w:lang w:eastAsia="is-IS"/>
        </w:rPr>
        <w:br/>
        <w:t>Hana skipa:</w:t>
      </w:r>
      <w:r w:rsidRPr="00C84CC4">
        <w:rPr>
          <w:rFonts w:ascii="Times New Roman" w:eastAsia="Times New Roman" w:hAnsi="Times New Roman" w:cs="Times New Roman"/>
          <w:i/>
          <w:sz w:val="20"/>
          <w:szCs w:val="20"/>
          <w:lang w:eastAsia="is-IS"/>
        </w:rPr>
        <w:t xml:space="preserve"> </w:t>
      </w:r>
      <w:r w:rsidRPr="00C84CC4">
        <w:rPr>
          <w:rFonts w:ascii="Times New Roman" w:eastAsia="Times New Roman" w:hAnsi="Times New Roman" w:cs="Times New Roman"/>
          <w:i/>
          <w:sz w:val="20"/>
          <w:szCs w:val="20"/>
          <w:lang w:eastAsia="is-IS"/>
        </w:rPr>
        <w:br/>
      </w:r>
      <w:r w:rsidRPr="00C84CC4">
        <w:rPr>
          <w:rFonts w:ascii="Times New Roman" w:eastAsia="Times New Roman" w:hAnsi="Times New Roman" w:cs="Times New Roman"/>
          <w:sz w:val="20"/>
          <w:szCs w:val="20"/>
          <w:lang w:eastAsia="is-IS"/>
        </w:rPr>
        <w:t>Adolf Berndsen, Skagaströnd, formaður</w:t>
      </w:r>
    </w:p>
    <w:p w:rsidR="00C32510" w:rsidRDefault="00C32510" w:rsidP="00C32510">
      <w:pPr>
        <w:widowControl w:val="0"/>
        <w:suppressAutoHyphens/>
        <w:spacing w:after="0" w:line="360" w:lineRule="auto"/>
        <w:rPr>
          <w:rFonts w:ascii="Times New Roman" w:hAnsi="Times New Roman" w:cs="Times New Roman"/>
          <w:sz w:val="20"/>
          <w:szCs w:val="20"/>
        </w:rPr>
      </w:pPr>
      <w:r>
        <w:rPr>
          <w:rFonts w:ascii="Times New Roman" w:hAnsi="Times New Roman" w:cs="Times New Roman"/>
          <w:sz w:val="20"/>
          <w:szCs w:val="20"/>
        </w:rPr>
        <w:t>Kári Kárason, Blönduósi</w:t>
      </w:r>
    </w:p>
    <w:p w:rsidR="00C32510" w:rsidRDefault="00C32510" w:rsidP="00C32510">
      <w:pPr>
        <w:widowControl w:val="0"/>
        <w:suppressAutoHyphens/>
        <w:spacing w:after="0" w:line="360" w:lineRule="auto"/>
        <w:rPr>
          <w:rFonts w:ascii="Times New Roman" w:hAnsi="Times New Roman" w:cs="Times New Roman"/>
          <w:sz w:val="20"/>
          <w:szCs w:val="20"/>
        </w:rPr>
      </w:pPr>
      <w:r>
        <w:rPr>
          <w:rFonts w:ascii="Times New Roman" w:hAnsi="Times New Roman" w:cs="Times New Roman"/>
          <w:sz w:val="20"/>
          <w:szCs w:val="20"/>
        </w:rPr>
        <w:t>Vignir Sveinsson, Höfnum</w:t>
      </w:r>
    </w:p>
    <w:p w:rsidR="00C32510" w:rsidRDefault="00C32510" w:rsidP="00A67672">
      <w:pPr>
        <w:widowControl w:val="0"/>
        <w:suppressAutoHyphens/>
        <w:spacing w:after="120" w:line="360" w:lineRule="auto"/>
        <w:rPr>
          <w:rFonts w:ascii="Times New Roman" w:hAnsi="Times New Roman" w:cs="Times New Roman"/>
          <w:sz w:val="20"/>
          <w:szCs w:val="20"/>
        </w:rPr>
      </w:pPr>
      <w:r>
        <w:rPr>
          <w:rFonts w:ascii="Times New Roman" w:hAnsi="Times New Roman" w:cs="Times New Roman"/>
          <w:sz w:val="20"/>
          <w:szCs w:val="20"/>
        </w:rPr>
        <w:t>Þóra Sverrisdóttir, Stóra-Giljá</w:t>
      </w:r>
    </w:p>
    <w:p w:rsidR="00A67672" w:rsidRPr="00C84CC4" w:rsidRDefault="00A67672" w:rsidP="00A67672">
      <w:pPr>
        <w:widowControl w:val="0"/>
        <w:suppressAutoHyphens/>
        <w:spacing w:after="120" w:line="360" w:lineRule="auto"/>
        <w:rPr>
          <w:rFonts w:ascii="Times New Roman" w:hAnsi="Times New Roman" w:cs="Times New Roman"/>
          <w:sz w:val="20"/>
          <w:szCs w:val="20"/>
        </w:rPr>
      </w:pPr>
      <w:r w:rsidRPr="00C84CC4">
        <w:rPr>
          <w:rFonts w:ascii="Times New Roman" w:hAnsi="Times New Roman" w:cs="Times New Roman"/>
          <w:sz w:val="20"/>
          <w:szCs w:val="20"/>
        </w:rPr>
        <w:t xml:space="preserve">Héraðsskjalavörður er Svala Runólfsdóttir auk þess sér Guðmundur Paul Scheel Jónsson um ljósmyndasafnið. </w:t>
      </w:r>
    </w:p>
    <w:p w:rsidR="00A67672" w:rsidRPr="00C84CC4" w:rsidRDefault="00A67672" w:rsidP="00A67672">
      <w:pPr>
        <w:widowControl w:val="0"/>
        <w:suppressAutoHyphens/>
        <w:spacing w:after="120" w:line="360" w:lineRule="auto"/>
        <w:rPr>
          <w:rFonts w:ascii="Times New Roman" w:hAnsi="Times New Roman" w:cs="Times New Roman"/>
          <w:b/>
          <w:sz w:val="20"/>
          <w:szCs w:val="20"/>
        </w:rPr>
      </w:pPr>
      <w:r w:rsidRPr="00C84CC4">
        <w:rPr>
          <w:rFonts w:ascii="Times New Roman" w:hAnsi="Times New Roman" w:cs="Times New Roman"/>
          <w:b/>
          <w:sz w:val="20"/>
          <w:szCs w:val="20"/>
        </w:rPr>
        <w:t>Starfsemi og aðbúnaður</w:t>
      </w:r>
    </w:p>
    <w:p w:rsidR="00A67672" w:rsidRPr="00C84CC4" w:rsidRDefault="00A67672" w:rsidP="00A6767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Starfsemi Héraðsskjalasafns Austur Húnavatnssýslu á árinu fólst aðallega í söfnun, innheimtu, skráningu og að útbúa til varðveislu, skjölin og aðrar heimildir, um starfsemi og sögu héraðsins, til notkunar fyrir stjórnendur og starfsmenn sveitarfélaga og stofnana þeirra svo og fyrir einstaklinga. </w:t>
      </w:r>
    </w:p>
    <w:p w:rsidR="00A67672" w:rsidRPr="00C84CC4" w:rsidRDefault="00A67672" w:rsidP="00A6767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A67672" w:rsidRPr="00C84CC4" w:rsidRDefault="00A67672" w:rsidP="00A6767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A67672" w:rsidRDefault="00A67672" w:rsidP="00A67672">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w:t>
      </w:r>
    </w:p>
    <w:p w:rsidR="00A67672" w:rsidRDefault="00A67672" w:rsidP="00A67672">
      <w:pPr>
        <w:spacing w:after="0" w:line="360" w:lineRule="auto"/>
        <w:textAlignment w:val="baseline"/>
        <w:rPr>
          <w:rFonts w:ascii="Times New Roman" w:eastAsia="Times New Roman" w:hAnsi="Times New Roman" w:cs="Times New Roman"/>
          <w:b/>
          <w:sz w:val="20"/>
          <w:szCs w:val="20"/>
          <w:lang w:eastAsia="is-IS"/>
        </w:rPr>
      </w:pPr>
    </w:p>
    <w:p w:rsidR="00A67672" w:rsidRDefault="00A67672" w:rsidP="00A67672">
      <w:pPr>
        <w:spacing w:after="0" w:line="360" w:lineRule="auto"/>
        <w:textAlignment w:val="baseline"/>
        <w:rPr>
          <w:rFonts w:ascii="Times New Roman" w:eastAsia="Times New Roman" w:hAnsi="Times New Roman" w:cs="Times New Roman"/>
          <w:b/>
          <w:sz w:val="20"/>
          <w:szCs w:val="20"/>
          <w:lang w:eastAsia="is-IS"/>
        </w:rPr>
      </w:pPr>
    </w:p>
    <w:p w:rsidR="00A67672" w:rsidRDefault="00A67672" w:rsidP="00A67672">
      <w:pPr>
        <w:spacing w:after="0" w:line="360" w:lineRule="auto"/>
        <w:textAlignment w:val="baseline"/>
        <w:rPr>
          <w:rFonts w:ascii="Times New Roman" w:eastAsia="Times New Roman" w:hAnsi="Times New Roman" w:cs="Times New Roman"/>
          <w:b/>
          <w:sz w:val="20"/>
          <w:szCs w:val="20"/>
          <w:lang w:eastAsia="is-IS"/>
        </w:rPr>
      </w:pPr>
    </w:p>
    <w:p w:rsidR="00A67672" w:rsidRDefault="00A67672" w:rsidP="00A67672">
      <w:pPr>
        <w:spacing w:after="0" w:line="360" w:lineRule="auto"/>
        <w:textAlignment w:val="baseline"/>
        <w:rPr>
          <w:rFonts w:ascii="Times New Roman" w:eastAsia="Times New Roman" w:hAnsi="Times New Roman" w:cs="Times New Roman"/>
          <w:b/>
          <w:sz w:val="20"/>
          <w:szCs w:val="20"/>
          <w:lang w:eastAsia="is-IS"/>
        </w:rPr>
      </w:pPr>
    </w:p>
    <w:p w:rsidR="00A67672" w:rsidRDefault="00A67672" w:rsidP="00A67672">
      <w:pPr>
        <w:spacing w:after="0" w:line="360" w:lineRule="auto"/>
        <w:textAlignment w:val="baseline"/>
        <w:rPr>
          <w:rFonts w:ascii="Times New Roman" w:eastAsia="Times New Roman" w:hAnsi="Times New Roman" w:cs="Times New Roman"/>
          <w:b/>
          <w:sz w:val="20"/>
          <w:szCs w:val="20"/>
          <w:lang w:eastAsia="is-IS"/>
        </w:rPr>
      </w:pPr>
    </w:p>
    <w:p w:rsidR="00A67672" w:rsidRDefault="00A67672" w:rsidP="00A67672">
      <w:pPr>
        <w:spacing w:after="0" w:line="360" w:lineRule="auto"/>
        <w:textAlignment w:val="baseline"/>
        <w:rPr>
          <w:rFonts w:ascii="Times New Roman" w:eastAsia="Times New Roman" w:hAnsi="Times New Roman" w:cs="Times New Roman"/>
          <w:b/>
          <w:sz w:val="20"/>
          <w:szCs w:val="20"/>
          <w:lang w:eastAsia="is-IS"/>
        </w:rPr>
      </w:pPr>
    </w:p>
    <w:p w:rsidR="009D7671" w:rsidRDefault="009D7671" w:rsidP="00A67672">
      <w:pPr>
        <w:spacing w:after="0" w:line="360" w:lineRule="auto"/>
        <w:textAlignment w:val="baseline"/>
        <w:rPr>
          <w:rFonts w:ascii="Times New Roman" w:eastAsia="Times New Roman" w:hAnsi="Times New Roman" w:cs="Times New Roman"/>
          <w:b/>
          <w:sz w:val="20"/>
          <w:szCs w:val="20"/>
          <w:lang w:eastAsia="is-IS"/>
        </w:rPr>
      </w:pPr>
    </w:p>
    <w:p w:rsidR="00F313A5" w:rsidRDefault="00F313A5" w:rsidP="00A67672">
      <w:pPr>
        <w:spacing w:after="0" w:line="360" w:lineRule="auto"/>
        <w:textAlignment w:val="baseline"/>
        <w:rPr>
          <w:rFonts w:ascii="Times New Roman" w:eastAsia="Times New Roman" w:hAnsi="Times New Roman" w:cs="Times New Roman"/>
          <w:b/>
          <w:sz w:val="20"/>
          <w:szCs w:val="20"/>
          <w:lang w:eastAsia="is-IS"/>
        </w:rPr>
      </w:pPr>
    </w:p>
    <w:p w:rsidR="00F313A5" w:rsidRDefault="00F313A5" w:rsidP="00A67672">
      <w:pPr>
        <w:spacing w:after="0" w:line="360" w:lineRule="auto"/>
        <w:textAlignment w:val="baseline"/>
        <w:rPr>
          <w:rFonts w:ascii="Times New Roman" w:eastAsia="Times New Roman" w:hAnsi="Times New Roman" w:cs="Times New Roman"/>
          <w:b/>
          <w:sz w:val="20"/>
          <w:szCs w:val="20"/>
          <w:lang w:eastAsia="is-IS"/>
        </w:rPr>
      </w:pPr>
    </w:p>
    <w:p w:rsidR="00A67672" w:rsidRPr="00C84CC4" w:rsidRDefault="00A67672" w:rsidP="00A67672">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b/>
          <w:sz w:val="20"/>
          <w:szCs w:val="20"/>
          <w:lang w:eastAsia="is-IS"/>
        </w:rPr>
        <w:lastRenderedPageBreak/>
        <w:t>Verkefni og sýningar</w:t>
      </w:r>
    </w:p>
    <w:p w:rsidR="00A67672" w:rsidRPr="00C84CC4" w:rsidRDefault="00A67672" w:rsidP="00A6767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Dagleg verkefni felast einkum í innheimtu, móttöku, skráningu og frágangi skjala, hvort heldur er frá sveitarfélögum sem að safninu standa eða einstaklingum, félögum og fyrirtækjum á safnsvæðinu. Auk þess aðstoða gesti á lestrarsal við heimildaleit og annast afgreiðslu fyrirspurna.</w:t>
      </w:r>
    </w:p>
    <w:p w:rsidR="00A67672" w:rsidRPr="00C84CC4" w:rsidRDefault="00A67672" w:rsidP="00A67672">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A67672" w:rsidRPr="00DD2887" w:rsidRDefault="00A67672" w:rsidP="00A67672">
      <w:pPr>
        <w:spacing w:line="360" w:lineRule="auto"/>
        <w:rPr>
          <w:rFonts w:ascii="Times New Roman" w:hAnsi="Times New Roman" w:cs="Times New Roman"/>
          <w:sz w:val="20"/>
          <w:szCs w:val="20"/>
        </w:rPr>
      </w:pPr>
      <w:r w:rsidRPr="00DD2887">
        <w:rPr>
          <w:rFonts w:ascii="Times New Roman" w:hAnsi="Times New Roman" w:cs="Times New Roman"/>
          <w:sz w:val="20"/>
          <w:szCs w:val="20"/>
        </w:rPr>
        <w:t>Gestum safnsins hefur fækkað talsvert en einungis 54 skráðu sig í gestabókina og afhendingar hafa verið 14 að þessu sinni.</w:t>
      </w:r>
    </w:p>
    <w:p w:rsidR="00A67672" w:rsidRPr="00C84CC4" w:rsidRDefault="00A67672" w:rsidP="00A67672">
      <w:pPr>
        <w:spacing w:line="240" w:lineRule="auto"/>
        <w:textAlignment w:val="baseline"/>
        <w:rPr>
          <w:rFonts w:ascii="Times New Roman" w:eastAsia="Lucida Sans Unicode" w:hAnsi="Times New Roman" w:cs="Times New Roman"/>
          <w:b/>
          <w:bCs/>
          <w:kern w:val="1"/>
          <w:sz w:val="20"/>
          <w:szCs w:val="20"/>
        </w:rPr>
      </w:pPr>
      <w:r w:rsidRPr="00C84CC4">
        <w:rPr>
          <w:rFonts w:ascii="Times New Roman" w:eastAsia="Lucida Sans Unicode" w:hAnsi="Times New Roman" w:cs="Times New Roman"/>
          <w:b/>
          <w:bCs/>
          <w:kern w:val="1"/>
          <w:sz w:val="20"/>
          <w:szCs w:val="20"/>
        </w:rPr>
        <w:t>Fundir og ráðstefnur</w:t>
      </w:r>
    </w:p>
    <w:p w:rsidR="00A67672" w:rsidRPr="00C84CC4" w:rsidRDefault="00A67672" w:rsidP="00A67672">
      <w:pPr>
        <w:pStyle w:val="NormalWeb"/>
        <w:spacing w:before="0" w:beforeAutospacing="0" w:after="0" w:afterAutospacing="0" w:line="360" w:lineRule="auto"/>
        <w:rPr>
          <w:bCs/>
          <w:color w:val="000000"/>
          <w:sz w:val="20"/>
          <w:szCs w:val="20"/>
        </w:rPr>
      </w:pPr>
      <w:r w:rsidRPr="00C84CC4">
        <w:rPr>
          <w:rFonts w:eastAsia="Lucida Sans Unicode"/>
          <w:bCs/>
          <w:kern w:val="1"/>
          <w:sz w:val="20"/>
          <w:szCs w:val="20"/>
        </w:rPr>
        <w:t xml:space="preserve">Héraðsskjalavörður gat ekki farið á fund héraðsskjalasafna og Þjóðskjalasafns Íslands, sem haldinn var </w:t>
      </w:r>
      <w:r w:rsidR="00DD2887">
        <w:rPr>
          <w:rFonts w:eastAsia="Lucida Sans Unicode"/>
          <w:bCs/>
          <w:kern w:val="1"/>
          <w:sz w:val="20"/>
          <w:szCs w:val="20"/>
        </w:rPr>
        <w:t xml:space="preserve">í Reykjavík </w:t>
      </w:r>
      <w:r w:rsidRPr="00C84CC4">
        <w:rPr>
          <w:rFonts w:eastAsia="Lucida Sans Unicode"/>
          <w:bCs/>
          <w:kern w:val="1"/>
          <w:sz w:val="20"/>
          <w:szCs w:val="20"/>
        </w:rPr>
        <w:t xml:space="preserve">8. </w:t>
      </w:r>
      <w:r w:rsidR="00DD2887">
        <w:rPr>
          <w:rFonts w:eastAsia="Lucida Sans Unicode"/>
          <w:bCs/>
          <w:kern w:val="1"/>
          <w:sz w:val="20"/>
          <w:szCs w:val="20"/>
        </w:rPr>
        <w:t>október</w:t>
      </w:r>
      <w:r w:rsidRPr="00C84CC4">
        <w:rPr>
          <w:rFonts w:eastAsia="Lucida Sans Unicode"/>
          <w:bCs/>
          <w:kern w:val="1"/>
          <w:sz w:val="20"/>
          <w:szCs w:val="20"/>
        </w:rPr>
        <w:t xml:space="preserve"> 201</w:t>
      </w:r>
      <w:r w:rsidR="00DD2887">
        <w:rPr>
          <w:rFonts w:eastAsia="Lucida Sans Unicode"/>
          <w:bCs/>
          <w:kern w:val="1"/>
          <w:sz w:val="20"/>
          <w:szCs w:val="20"/>
        </w:rPr>
        <w:t xml:space="preserve">2 og </w:t>
      </w:r>
      <w:r w:rsidRPr="00C84CC4">
        <w:rPr>
          <w:rFonts w:eastAsia="Lucida Sans Unicode"/>
          <w:bCs/>
          <w:kern w:val="1"/>
          <w:sz w:val="20"/>
          <w:szCs w:val="20"/>
        </w:rPr>
        <w:t xml:space="preserve">tók </w:t>
      </w:r>
      <w:r w:rsidR="00DD2887">
        <w:rPr>
          <w:rFonts w:eastAsia="Lucida Sans Unicode"/>
          <w:bCs/>
          <w:kern w:val="1"/>
          <w:sz w:val="20"/>
          <w:szCs w:val="20"/>
        </w:rPr>
        <w:t xml:space="preserve">ekki </w:t>
      </w:r>
      <w:r w:rsidRPr="00C84CC4">
        <w:rPr>
          <w:rFonts w:eastAsia="Lucida Sans Unicode"/>
          <w:bCs/>
          <w:kern w:val="1"/>
          <w:sz w:val="20"/>
          <w:szCs w:val="20"/>
        </w:rPr>
        <w:t xml:space="preserve">þátt í </w:t>
      </w:r>
      <w:r w:rsidRPr="00C84CC4">
        <w:rPr>
          <w:bCs/>
          <w:color w:val="000000"/>
          <w:sz w:val="20"/>
          <w:szCs w:val="20"/>
        </w:rPr>
        <w:t xml:space="preserve">ráðstefnu Félags héraðsskjalavarða á Íslandi fyrir starfsmenn héraðsskjalasafna, sem haldin var </w:t>
      </w:r>
      <w:r w:rsidR="00DD2887">
        <w:rPr>
          <w:bCs/>
          <w:color w:val="000000"/>
          <w:sz w:val="20"/>
          <w:szCs w:val="20"/>
        </w:rPr>
        <w:t>á Akureyri</w:t>
      </w:r>
      <w:r w:rsidRPr="00C84CC4">
        <w:rPr>
          <w:bCs/>
          <w:color w:val="000000"/>
          <w:sz w:val="20"/>
          <w:szCs w:val="20"/>
        </w:rPr>
        <w:t xml:space="preserve"> </w:t>
      </w:r>
      <w:r w:rsidR="00DD2887">
        <w:rPr>
          <w:bCs/>
          <w:color w:val="000000"/>
          <w:sz w:val="20"/>
          <w:szCs w:val="20"/>
        </w:rPr>
        <w:t>27</w:t>
      </w:r>
      <w:r w:rsidRPr="00C84CC4">
        <w:rPr>
          <w:bCs/>
          <w:color w:val="000000"/>
          <w:sz w:val="20"/>
          <w:szCs w:val="20"/>
        </w:rPr>
        <w:t xml:space="preserve">. – </w:t>
      </w:r>
      <w:r w:rsidR="00DD2887">
        <w:rPr>
          <w:bCs/>
          <w:color w:val="000000"/>
          <w:sz w:val="20"/>
          <w:szCs w:val="20"/>
        </w:rPr>
        <w:t>28</w:t>
      </w:r>
      <w:r w:rsidRPr="00C84CC4">
        <w:rPr>
          <w:bCs/>
          <w:color w:val="000000"/>
          <w:sz w:val="20"/>
          <w:szCs w:val="20"/>
        </w:rPr>
        <w:t xml:space="preserve">. </w:t>
      </w:r>
      <w:r w:rsidR="00DD2887">
        <w:rPr>
          <w:bCs/>
          <w:color w:val="000000"/>
          <w:sz w:val="20"/>
          <w:szCs w:val="20"/>
        </w:rPr>
        <w:t>septem</w:t>
      </w:r>
      <w:r w:rsidRPr="00C84CC4">
        <w:rPr>
          <w:bCs/>
          <w:color w:val="000000"/>
          <w:sz w:val="20"/>
          <w:szCs w:val="20"/>
        </w:rPr>
        <w:t>ber 201</w:t>
      </w:r>
      <w:r w:rsidR="00DD2887">
        <w:rPr>
          <w:bCs/>
          <w:color w:val="000000"/>
          <w:sz w:val="20"/>
          <w:szCs w:val="20"/>
        </w:rPr>
        <w:t>2</w:t>
      </w:r>
      <w:r w:rsidRPr="00C84CC4">
        <w:rPr>
          <w:bCs/>
          <w:color w:val="000000"/>
          <w:sz w:val="20"/>
          <w:szCs w:val="20"/>
        </w:rPr>
        <w:t xml:space="preserve">. </w:t>
      </w:r>
    </w:p>
    <w:p w:rsidR="00A67672" w:rsidRPr="00C84CC4" w:rsidRDefault="00A67672" w:rsidP="00A67672">
      <w:pPr>
        <w:spacing w:line="240" w:lineRule="auto"/>
        <w:textAlignment w:val="baseline"/>
        <w:rPr>
          <w:rFonts w:ascii="Times New Roman" w:hAnsi="Times New Roman" w:cs="Times New Roman"/>
          <w:b/>
          <w:sz w:val="20"/>
          <w:szCs w:val="20"/>
        </w:rPr>
      </w:pPr>
    </w:p>
    <w:p w:rsidR="00A67672" w:rsidRPr="00C84CC4" w:rsidRDefault="00A67672" w:rsidP="00A67672">
      <w:pPr>
        <w:widowControl w:val="0"/>
        <w:suppressAutoHyphens/>
        <w:spacing w:line="240" w:lineRule="auto"/>
        <w:rPr>
          <w:rFonts w:ascii="Times New Roman" w:eastAsia="Lucida Sans Unicode" w:hAnsi="Times New Roman" w:cs="Times New Roman"/>
          <w:b/>
          <w:kern w:val="1"/>
          <w:sz w:val="20"/>
          <w:szCs w:val="20"/>
        </w:rPr>
      </w:pPr>
      <w:r>
        <w:rPr>
          <w:rFonts w:ascii="Times New Roman" w:eastAsia="Lucida Sans Unicode" w:hAnsi="Times New Roman" w:cs="Times New Roman"/>
          <w:b/>
          <w:kern w:val="1"/>
          <w:sz w:val="20"/>
          <w:szCs w:val="20"/>
        </w:rPr>
        <w:t>Skjöl</w:t>
      </w:r>
      <w:r w:rsidRPr="00C84CC4">
        <w:rPr>
          <w:rFonts w:ascii="Times New Roman" w:eastAsia="Lucida Sans Unicode" w:hAnsi="Times New Roman" w:cs="Times New Roman"/>
          <w:b/>
          <w:kern w:val="1"/>
          <w:sz w:val="20"/>
          <w:szCs w:val="20"/>
        </w:rPr>
        <w:t xml:space="preserve"> afhent Héraðsskjalasafni</w:t>
      </w:r>
      <w:r>
        <w:rPr>
          <w:rFonts w:ascii="Times New Roman" w:eastAsia="Lucida Sans Unicode" w:hAnsi="Times New Roman" w:cs="Times New Roman"/>
          <w:b/>
          <w:kern w:val="1"/>
          <w:sz w:val="20"/>
          <w:szCs w:val="20"/>
        </w:rPr>
        <w:t xml:space="preserve"> Austur Húnavatnssýslu árið 2012</w:t>
      </w:r>
      <w:r w:rsidRPr="00C84CC4">
        <w:rPr>
          <w:rFonts w:ascii="Times New Roman" w:eastAsia="Lucida Sans Unicode" w:hAnsi="Times New Roman" w:cs="Times New Roman"/>
          <w:b/>
          <w:kern w:val="1"/>
          <w:sz w:val="20"/>
          <w:szCs w:val="20"/>
        </w:rPr>
        <w:t>.</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Herbert Guðmundsson, Reykjavík</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Heiðdís Haraldsdóttir,  Akureyri</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Pétur Þorláksson, Blönduósi</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Jón Steindórsson, Reykjavík</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Þórhildur Ísberg, Blönduósi</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Hjördís Líndal, Reykjavík</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Birna S. Lúkasdóttir, Blönduósi</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Sigurður H. Pétursson, Merkjalæk</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Björn Leví Halldórsson, Reykjavík</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Skarphéðinn Ragnarsson, Blönduósi</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Guðrún Blöndal, Reykjavík</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Pétur Símon Víglundsson, Reykjavík</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Ingibjörg Kristjánsdóttir, Blönduósi</w:t>
      </w:r>
    </w:p>
    <w:p w:rsidR="00A67672" w:rsidRPr="00DD2887" w:rsidRDefault="00A67672" w:rsidP="00A67672">
      <w:pPr>
        <w:spacing w:after="0" w:line="276" w:lineRule="auto"/>
        <w:rPr>
          <w:rFonts w:ascii="Times New Roman" w:hAnsi="Times New Roman" w:cs="Times New Roman"/>
          <w:sz w:val="20"/>
          <w:szCs w:val="20"/>
        </w:rPr>
      </w:pPr>
      <w:r w:rsidRPr="00DD2887">
        <w:rPr>
          <w:rFonts w:ascii="Times New Roman" w:hAnsi="Times New Roman" w:cs="Times New Roman"/>
          <w:sz w:val="20"/>
          <w:szCs w:val="20"/>
        </w:rPr>
        <w:t>Sigurvaldi Sigurjónsson, Blönduósi</w:t>
      </w:r>
    </w:p>
    <w:p w:rsidR="00A67672" w:rsidRDefault="00A67672" w:rsidP="00A67672">
      <w:pPr>
        <w:spacing w:after="0" w:line="276" w:lineRule="auto"/>
      </w:pPr>
    </w:p>
    <w:p w:rsidR="00A67672" w:rsidRPr="00C84CC4" w:rsidRDefault="00A67672" w:rsidP="00A67672">
      <w:pPr>
        <w:spacing w:line="240" w:lineRule="auto"/>
        <w:textAlignment w:val="baseline"/>
        <w:rPr>
          <w:rFonts w:ascii="Times New Roman" w:hAnsi="Times New Roman" w:cs="Times New Roman"/>
          <w:b/>
          <w:sz w:val="20"/>
          <w:szCs w:val="20"/>
        </w:rPr>
      </w:pPr>
      <w:bookmarkStart w:id="1" w:name="_Hlk495479963"/>
      <w:r w:rsidRPr="00C84CC4">
        <w:rPr>
          <w:rFonts w:ascii="Times New Roman" w:hAnsi="Times New Roman" w:cs="Times New Roman"/>
          <w:b/>
          <w:sz w:val="20"/>
          <w:szCs w:val="20"/>
        </w:rPr>
        <w:t>Rekstraryfirlit Héraðsskjalasafns Austur Húnavatnssýslu</w:t>
      </w:r>
      <w:r>
        <w:rPr>
          <w:rFonts w:ascii="Times New Roman" w:hAnsi="Times New Roman" w:cs="Times New Roman"/>
          <w:b/>
          <w:sz w:val="20"/>
          <w:szCs w:val="20"/>
        </w:rPr>
        <w:t xml:space="preserve"> 2012</w:t>
      </w:r>
    </w:p>
    <w:p w:rsidR="00A67672" w:rsidRPr="00C84CC4" w:rsidRDefault="00A67672" w:rsidP="00A67672">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Héraðsskjalasafnið heyrir undir Byggðasamlag atv/menningarmála þannig að einu tekj</w:t>
      </w:r>
      <w:r>
        <w:rPr>
          <w:rFonts w:ascii="Times New Roman" w:hAnsi="Times New Roman" w:cs="Times New Roman"/>
          <w:sz w:val="20"/>
          <w:szCs w:val="20"/>
        </w:rPr>
        <w:t xml:space="preserve">urnar eru framlag ríkisins, annað </w:t>
      </w:r>
      <w:r w:rsidRPr="00C84CC4">
        <w:rPr>
          <w:rFonts w:ascii="Times New Roman" w:hAnsi="Times New Roman" w:cs="Times New Roman"/>
          <w:sz w:val="20"/>
          <w:szCs w:val="20"/>
        </w:rPr>
        <w:t>er rekstrarkostnaður.</w:t>
      </w:r>
    </w:p>
    <w:p w:rsidR="00A67672" w:rsidRPr="00C84CC4" w:rsidRDefault="00A67672" w:rsidP="00A67672">
      <w:pPr>
        <w:spacing w:after="0" w:line="360" w:lineRule="auto"/>
        <w:rPr>
          <w:rFonts w:ascii="Times New Roman" w:hAnsi="Times New Roman" w:cs="Times New Roman"/>
          <w:sz w:val="20"/>
          <w:szCs w:val="20"/>
        </w:rPr>
      </w:pPr>
    </w:p>
    <w:p w:rsidR="00A67672" w:rsidRPr="00C84CC4" w:rsidRDefault="00A67672" w:rsidP="00A67672">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Tekjur – framlag ríkisins</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00DD2887">
        <w:rPr>
          <w:rFonts w:ascii="Times New Roman" w:hAnsi="Times New Roman" w:cs="Times New Roman"/>
          <w:sz w:val="20"/>
          <w:szCs w:val="20"/>
        </w:rPr>
        <w:t xml:space="preserve">              0</w:t>
      </w:r>
      <w:r w:rsidRPr="00C84CC4">
        <w:rPr>
          <w:rFonts w:ascii="Times New Roman" w:hAnsi="Times New Roman" w:cs="Times New Roman"/>
          <w:sz w:val="20"/>
          <w:szCs w:val="20"/>
        </w:rPr>
        <w:t>cr</w:t>
      </w:r>
    </w:p>
    <w:p w:rsidR="00A67672" w:rsidRPr="00C84CC4" w:rsidRDefault="00A67672" w:rsidP="00A67672">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Laun og launatengd gjöld</w:t>
      </w:r>
      <w:r w:rsidRPr="00C84CC4">
        <w:rPr>
          <w:rFonts w:ascii="Times New Roman" w:hAnsi="Times New Roman" w:cs="Times New Roman"/>
          <w:sz w:val="20"/>
          <w:szCs w:val="20"/>
        </w:rPr>
        <w:tab/>
      </w:r>
      <w:r w:rsidRPr="00C84CC4">
        <w:rPr>
          <w:rFonts w:ascii="Times New Roman" w:hAnsi="Times New Roman" w:cs="Times New Roman"/>
          <w:sz w:val="20"/>
          <w:szCs w:val="20"/>
        </w:rPr>
        <w:tab/>
        <w:t xml:space="preserve"> </w:t>
      </w:r>
      <w:r w:rsidR="00DD2887">
        <w:rPr>
          <w:rFonts w:ascii="Times New Roman" w:hAnsi="Times New Roman" w:cs="Times New Roman"/>
          <w:sz w:val="20"/>
          <w:szCs w:val="20"/>
        </w:rPr>
        <w:t>2.056.687</w:t>
      </w:r>
      <w:r w:rsidRPr="00C84CC4">
        <w:rPr>
          <w:rFonts w:ascii="Times New Roman" w:hAnsi="Times New Roman" w:cs="Times New Roman"/>
          <w:sz w:val="20"/>
          <w:szCs w:val="20"/>
        </w:rPr>
        <w:t>.-</w:t>
      </w:r>
    </w:p>
    <w:p w:rsidR="00A67672" w:rsidRPr="00C84CC4" w:rsidRDefault="00A67672" w:rsidP="00A67672">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 xml:space="preserve">Rekstrarkostnaður húsnæðis </w:t>
      </w:r>
      <w:r w:rsidRPr="00C84CC4">
        <w:rPr>
          <w:rFonts w:ascii="Times New Roman" w:hAnsi="Times New Roman" w:cs="Times New Roman"/>
          <w:sz w:val="20"/>
          <w:szCs w:val="20"/>
        </w:rPr>
        <w:tab/>
        <w:t xml:space="preserve"> </w:t>
      </w:r>
      <w:r w:rsidR="00DD2887">
        <w:rPr>
          <w:rFonts w:ascii="Times New Roman" w:hAnsi="Times New Roman" w:cs="Times New Roman"/>
          <w:sz w:val="20"/>
          <w:szCs w:val="20"/>
        </w:rPr>
        <w:t>3.192.845</w:t>
      </w:r>
      <w:r w:rsidRPr="00C84CC4">
        <w:rPr>
          <w:rFonts w:ascii="Times New Roman" w:hAnsi="Times New Roman" w:cs="Times New Roman"/>
          <w:sz w:val="20"/>
          <w:szCs w:val="20"/>
        </w:rPr>
        <w:t>.-</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Pr="00C84CC4">
        <w:rPr>
          <w:rFonts w:ascii="Times New Roman" w:hAnsi="Times New Roman" w:cs="Times New Roman"/>
          <w:sz w:val="20"/>
          <w:szCs w:val="20"/>
        </w:rPr>
        <w:tab/>
      </w:r>
    </w:p>
    <w:p w:rsidR="00A67672" w:rsidRPr="00C84CC4" w:rsidRDefault="00A67672" w:rsidP="00A67672">
      <w:pPr>
        <w:spacing w:after="0" w:line="360" w:lineRule="auto"/>
        <w:rPr>
          <w:rFonts w:ascii="Times New Roman" w:hAnsi="Times New Roman" w:cs="Times New Roman"/>
          <w:sz w:val="20"/>
          <w:szCs w:val="20"/>
          <w:u w:val="single"/>
        </w:rPr>
      </w:pPr>
      <w:r w:rsidRPr="00C84CC4">
        <w:rPr>
          <w:rFonts w:ascii="Times New Roman" w:hAnsi="Times New Roman" w:cs="Times New Roman"/>
          <w:sz w:val="20"/>
          <w:szCs w:val="20"/>
          <w:u w:val="single"/>
        </w:rPr>
        <w:t>Annar rekstrarkostnaður</w:t>
      </w:r>
      <w:r w:rsidRPr="00C84CC4">
        <w:rPr>
          <w:rFonts w:ascii="Times New Roman" w:hAnsi="Times New Roman" w:cs="Times New Roman"/>
          <w:sz w:val="20"/>
          <w:szCs w:val="20"/>
          <w:u w:val="single"/>
        </w:rPr>
        <w:tab/>
      </w:r>
      <w:r w:rsidRPr="00C84CC4">
        <w:rPr>
          <w:rFonts w:ascii="Times New Roman" w:hAnsi="Times New Roman" w:cs="Times New Roman"/>
          <w:sz w:val="20"/>
          <w:szCs w:val="20"/>
          <w:u w:val="single"/>
        </w:rPr>
        <w:tab/>
        <w:t xml:space="preserve"> 1.</w:t>
      </w:r>
      <w:r w:rsidR="00DD2887">
        <w:rPr>
          <w:rFonts w:ascii="Times New Roman" w:hAnsi="Times New Roman" w:cs="Times New Roman"/>
          <w:sz w:val="20"/>
          <w:szCs w:val="20"/>
          <w:u w:val="single"/>
        </w:rPr>
        <w:t>265.736</w:t>
      </w:r>
      <w:r w:rsidRPr="00C84CC4">
        <w:rPr>
          <w:rFonts w:ascii="Times New Roman" w:hAnsi="Times New Roman" w:cs="Times New Roman"/>
          <w:sz w:val="20"/>
          <w:szCs w:val="20"/>
          <w:u w:val="single"/>
        </w:rPr>
        <w:t>.-</w:t>
      </w:r>
    </w:p>
    <w:p w:rsidR="00A67672" w:rsidRPr="00C84CC4" w:rsidRDefault="00A67672" w:rsidP="00A67672">
      <w:pPr>
        <w:spacing w:after="0" w:line="360" w:lineRule="auto"/>
        <w:rPr>
          <w:rFonts w:ascii="Times New Roman" w:hAnsi="Times New Roman" w:cs="Times New Roman"/>
          <w:b/>
          <w:sz w:val="20"/>
          <w:szCs w:val="20"/>
        </w:rPr>
      </w:pPr>
      <w:r w:rsidRPr="00C84CC4">
        <w:rPr>
          <w:rFonts w:ascii="Times New Roman" w:hAnsi="Times New Roman" w:cs="Times New Roman"/>
          <w:b/>
          <w:sz w:val="20"/>
          <w:szCs w:val="20"/>
        </w:rPr>
        <w:t>Samtals:</w:t>
      </w:r>
      <w:r w:rsidRPr="00C84CC4">
        <w:rPr>
          <w:rFonts w:ascii="Times New Roman" w:hAnsi="Times New Roman" w:cs="Times New Roman"/>
          <w:b/>
          <w:sz w:val="20"/>
          <w:szCs w:val="20"/>
        </w:rPr>
        <w:tab/>
      </w:r>
      <w:r w:rsidRPr="00C84CC4">
        <w:rPr>
          <w:rFonts w:ascii="Times New Roman" w:hAnsi="Times New Roman" w:cs="Times New Roman"/>
          <w:b/>
          <w:sz w:val="20"/>
          <w:szCs w:val="20"/>
        </w:rPr>
        <w:tab/>
      </w:r>
      <w:r w:rsidRPr="00C84CC4">
        <w:rPr>
          <w:rFonts w:ascii="Times New Roman" w:hAnsi="Times New Roman" w:cs="Times New Roman"/>
          <w:b/>
          <w:sz w:val="20"/>
          <w:szCs w:val="20"/>
        </w:rPr>
        <w:tab/>
        <w:t xml:space="preserve"> </w:t>
      </w:r>
      <w:r w:rsidR="00DD2887">
        <w:rPr>
          <w:rFonts w:ascii="Times New Roman" w:hAnsi="Times New Roman" w:cs="Times New Roman"/>
          <w:b/>
          <w:sz w:val="20"/>
          <w:szCs w:val="20"/>
        </w:rPr>
        <w:t>6.515.268</w:t>
      </w:r>
      <w:r w:rsidRPr="00C84CC4">
        <w:rPr>
          <w:rFonts w:ascii="Times New Roman" w:hAnsi="Times New Roman" w:cs="Times New Roman"/>
          <w:b/>
          <w:sz w:val="20"/>
          <w:szCs w:val="20"/>
        </w:rPr>
        <w:t>.-</w:t>
      </w:r>
    </w:p>
    <w:bookmarkEnd w:id="1"/>
    <w:p w:rsidR="00A67672" w:rsidRPr="00C84CC4" w:rsidRDefault="00A67672" w:rsidP="00A67672">
      <w:pPr>
        <w:rPr>
          <w:rFonts w:ascii="Times New Roman" w:hAnsi="Times New Roman" w:cs="Times New Roman"/>
          <w:sz w:val="20"/>
          <w:szCs w:val="20"/>
        </w:rPr>
      </w:pPr>
      <w:r w:rsidRPr="00C84CC4">
        <w:rPr>
          <w:rFonts w:ascii="Times New Roman" w:hAnsi="Times New Roman" w:cs="Times New Roman"/>
          <w:sz w:val="20"/>
          <w:szCs w:val="20"/>
        </w:rPr>
        <w:t xml:space="preserve">                                                                                                                                  </w:t>
      </w:r>
    </w:p>
    <w:p w:rsidR="005223A1" w:rsidRDefault="00197469"/>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72"/>
    <w:rsid w:val="00063C44"/>
    <w:rsid w:val="00197469"/>
    <w:rsid w:val="001C4342"/>
    <w:rsid w:val="00407397"/>
    <w:rsid w:val="006921C9"/>
    <w:rsid w:val="007568A8"/>
    <w:rsid w:val="008210DE"/>
    <w:rsid w:val="00827A0C"/>
    <w:rsid w:val="00931BF4"/>
    <w:rsid w:val="00934DE4"/>
    <w:rsid w:val="009D7671"/>
    <w:rsid w:val="00A67672"/>
    <w:rsid w:val="00AC2C08"/>
    <w:rsid w:val="00AD7D21"/>
    <w:rsid w:val="00B468B8"/>
    <w:rsid w:val="00C32510"/>
    <w:rsid w:val="00C80CD5"/>
    <w:rsid w:val="00D442E4"/>
    <w:rsid w:val="00DD2887"/>
    <w:rsid w:val="00E43EBB"/>
    <w:rsid w:val="00F313A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CA98E-8DF2-4B63-B111-649CC60D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672"/>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unhideWhenUsed/>
    <w:rsid w:val="00A67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mnet.is/skjalasafn"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cp:revision>
  <dcterms:created xsi:type="dcterms:W3CDTF">2017-10-18T11:28:00Z</dcterms:created>
  <dcterms:modified xsi:type="dcterms:W3CDTF">2017-10-25T10:36:00Z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